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CA" w:rsidRDefault="003422CA" w:rsidP="003422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Vocabulary List 5</w:t>
      </w:r>
    </w:p>
    <w:p w:rsidR="0076156B" w:rsidRPr="003422CA" w:rsidRDefault="003422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Name</w:t>
      </w:r>
      <w:proofErr w:type="gramStart"/>
      <w:r>
        <w:rPr>
          <w:b/>
          <w:sz w:val="28"/>
          <w:szCs w:val="28"/>
          <w:u w:val="single"/>
        </w:rPr>
        <w:t>:_</w:t>
      </w:r>
      <w:proofErr w:type="gramEnd"/>
      <w:r>
        <w:rPr>
          <w:b/>
          <w:sz w:val="28"/>
          <w:szCs w:val="28"/>
          <w:u w:val="single"/>
        </w:rPr>
        <w:t>__________________________________________ Date:_______________________</w:t>
      </w:r>
      <w:bookmarkStart w:id="0" w:name="_GoBack"/>
      <w:bookmarkEnd w:id="0"/>
    </w:p>
    <w:p w:rsidR="00A86AB1" w:rsidRPr="003422CA" w:rsidRDefault="00A86AB1" w:rsidP="003422C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422CA">
        <w:rPr>
          <w:sz w:val="28"/>
          <w:szCs w:val="28"/>
        </w:rPr>
        <w:t>Stanza</w:t>
      </w:r>
    </w:p>
    <w:p w:rsidR="00A86AB1" w:rsidRPr="003422CA" w:rsidRDefault="00A86AB1" w:rsidP="003422C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422CA">
        <w:rPr>
          <w:sz w:val="28"/>
          <w:szCs w:val="28"/>
        </w:rPr>
        <w:t>Impact</w:t>
      </w:r>
    </w:p>
    <w:p w:rsidR="00A86AB1" w:rsidRPr="003422CA" w:rsidRDefault="00A86AB1" w:rsidP="003422C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422CA">
        <w:rPr>
          <w:sz w:val="28"/>
          <w:szCs w:val="28"/>
        </w:rPr>
        <w:t>Selection</w:t>
      </w:r>
    </w:p>
    <w:p w:rsidR="00A86AB1" w:rsidRPr="003422CA" w:rsidRDefault="00A86AB1" w:rsidP="003422C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422CA">
        <w:rPr>
          <w:sz w:val="28"/>
          <w:szCs w:val="28"/>
        </w:rPr>
        <w:t>Support</w:t>
      </w:r>
    </w:p>
    <w:p w:rsidR="00A86AB1" w:rsidRPr="003422CA" w:rsidRDefault="00A86AB1" w:rsidP="003422C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422CA">
        <w:rPr>
          <w:sz w:val="28"/>
          <w:szCs w:val="28"/>
        </w:rPr>
        <w:t>Support</w:t>
      </w:r>
    </w:p>
    <w:p w:rsidR="00A86AB1" w:rsidRPr="003422CA" w:rsidRDefault="00A86AB1" w:rsidP="003422C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422CA">
        <w:rPr>
          <w:sz w:val="28"/>
          <w:szCs w:val="28"/>
        </w:rPr>
        <w:t>Central idea</w:t>
      </w:r>
    </w:p>
    <w:p w:rsidR="00A86AB1" w:rsidRPr="003422CA" w:rsidRDefault="00A86AB1" w:rsidP="003422C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422CA">
        <w:rPr>
          <w:sz w:val="28"/>
          <w:szCs w:val="28"/>
        </w:rPr>
        <w:t>Main idea</w:t>
      </w:r>
    </w:p>
    <w:p w:rsidR="00A86AB1" w:rsidRPr="003422CA" w:rsidRDefault="00A86AB1" w:rsidP="003422C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422CA">
        <w:rPr>
          <w:sz w:val="28"/>
          <w:szCs w:val="28"/>
        </w:rPr>
        <w:t>Development</w:t>
      </w:r>
    </w:p>
    <w:p w:rsidR="00A86AB1" w:rsidRPr="003422CA" w:rsidRDefault="00A86AB1" w:rsidP="003422C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422CA">
        <w:rPr>
          <w:sz w:val="28"/>
          <w:szCs w:val="28"/>
        </w:rPr>
        <w:t>Summarize</w:t>
      </w:r>
    </w:p>
    <w:p w:rsidR="00A86AB1" w:rsidRPr="003422CA" w:rsidRDefault="00A86AB1" w:rsidP="003422C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422CA">
        <w:rPr>
          <w:sz w:val="28"/>
          <w:szCs w:val="28"/>
        </w:rPr>
        <w:t>Compare</w:t>
      </w:r>
    </w:p>
    <w:p w:rsidR="00A86AB1" w:rsidRPr="003422CA" w:rsidRDefault="00A86AB1" w:rsidP="003422C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422CA">
        <w:rPr>
          <w:sz w:val="28"/>
          <w:szCs w:val="28"/>
        </w:rPr>
        <w:t>Contrast</w:t>
      </w:r>
    </w:p>
    <w:p w:rsidR="00A86AB1" w:rsidRPr="003422CA" w:rsidRDefault="00A86AB1" w:rsidP="003422C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422CA">
        <w:rPr>
          <w:sz w:val="28"/>
          <w:szCs w:val="28"/>
        </w:rPr>
        <w:t>Static character</w:t>
      </w:r>
    </w:p>
    <w:p w:rsidR="00A86AB1" w:rsidRPr="003422CA" w:rsidRDefault="00A86AB1" w:rsidP="003422C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422CA">
        <w:rPr>
          <w:sz w:val="28"/>
          <w:szCs w:val="28"/>
        </w:rPr>
        <w:t>Dynamic character</w:t>
      </w:r>
    </w:p>
    <w:p w:rsidR="00A86AB1" w:rsidRPr="003422CA" w:rsidRDefault="00A86AB1" w:rsidP="003422C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422CA">
        <w:rPr>
          <w:sz w:val="28"/>
          <w:szCs w:val="28"/>
        </w:rPr>
        <w:t>Emphasize</w:t>
      </w:r>
    </w:p>
    <w:p w:rsidR="00A86AB1" w:rsidRPr="003422CA" w:rsidRDefault="00A86AB1" w:rsidP="003422C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422CA">
        <w:rPr>
          <w:sz w:val="28"/>
          <w:szCs w:val="28"/>
        </w:rPr>
        <w:t>Author’s purpose</w:t>
      </w:r>
    </w:p>
    <w:p w:rsidR="00A86AB1" w:rsidRPr="003422CA" w:rsidRDefault="00A86AB1" w:rsidP="003422C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422CA">
        <w:rPr>
          <w:sz w:val="28"/>
          <w:szCs w:val="28"/>
        </w:rPr>
        <w:t>Event</w:t>
      </w:r>
    </w:p>
    <w:p w:rsidR="00A86AB1" w:rsidRPr="003422CA" w:rsidRDefault="00A86AB1" w:rsidP="003422C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422CA">
        <w:rPr>
          <w:sz w:val="28"/>
          <w:szCs w:val="28"/>
        </w:rPr>
        <w:t>Statement</w:t>
      </w:r>
    </w:p>
    <w:p w:rsidR="00A86AB1" w:rsidRPr="003422CA" w:rsidRDefault="00A86AB1" w:rsidP="003422C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422CA">
        <w:rPr>
          <w:sz w:val="28"/>
          <w:szCs w:val="28"/>
        </w:rPr>
        <w:t>Determine</w:t>
      </w:r>
    </w:p>
    <w:p w:rsidR="00A86AB1" w:rsidRPr="003422CA" w:rsidRDefault="00A86AB1" w:rsidP="003422C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422CA">
        <w:rPr>
          <w:sz w:val="28"/>
          <w:szCs w:val="28"/>
        </w:rPr>
        <w:t>Consider</w:t>
      </w:r>
    </w:p>
    <w:p w:rsidR="00A86AB1" w:rsidRPr="003422CA" w:rsidRDefault="00A86AB1" w:rsidP="003422C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422CA">
        <w:rPr>
          <w:sz w:val="28"/>
          <w:szCs w:val="28"/>
        </w:rPr>
        <w:t>Insufficient</w:t>
      </w:r>
    </w:p>
    <w:p w:rsidR="00A86AB1" w:rsidRPr="003422CA" w:rsidRDefault="00A86AB1" w:rsidP="003422C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422CA">
        <w:rPr>
          <w:sz w:val="28"/>
          <w:szCs w:val="28"/>
        </w:rPr>
        <w:t>Accuracy</w:t>
      </w:r>
    </w:p>
    <w:p w:rsidR="00A86AB1" w:rsidRPr="003422CA" w:rsidRDefault="00A86AB1" w:rsidP="003422C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422CA">
        <w:rPr>
          <w:sz w:val="28"/>
          <w:szCs w:val="28"/>
        </w:rPr>
        <w:t>Refer</w:t>
      </w:r>
    </w:p>
    <w:p w:rsidR="00A86AB1" w:rsidRPr="003422CA" w:rsidRDefault="00A86AB1" w:rsidP="003422C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422CA">
        <w:rPr>
          <w:sz w:val="28"/>
          <w:szCs w:val="28"/>
        </w:rPr>
        <w:t>Extended metaphor</w:t>
      </w:r>
    </w:p>
    <w:p w:rsidR="00A86AB1" w:rsidRPr="003422CA" w:rsidRDefault="00A86AB1" w:rsidP="003422C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422CA">
        <w:rPr>
          <w:sz w:val="28"/>
          <w:szCs w:val="28"/>
        </w:rPr>
        <w:t>Claim</w:t>
      </w:r>
    </w:p>
    <w:p w:rsidR="00A86AB1" w:rsidRPr="003422CA" w:rsidRDefault="00A86AB1" w:rsidP="003422C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422CA">
        <w:rPr>
          <w:sz w:val="28"/>
          <w:szCs w:val="28"/>
        </w:rPr>
        <w:t>Dialogue</w:t>
      </w:r>
    </w:p>
    <w:p w:rsidR="00A86AB1" w:rsidRPr="003422CA" w:rsidRDefault="00A86AB1" w:rsidP="003422C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422CA">
        <w:rPr>
          <w:sz w:val="28"/>
          <w:szCs w:val="28"/>
        </w:rPr>
        <w:t>Significance</w:t>
      </w:r>
    </w:p>
    <w:sectPr w:rsidR="00A86AB1" w:rsidRPr="003422CA" w:rsidSect="003422CA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128BB"/>
    <w:multiLevelType w:val="hybridMultilevel"/>
    <w:tmpl w:val="F2403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B8"/>
    <w:rsid w:val="003422CA"/>
    <w:rsid w:val="00985BB0"/>
    <w:rsid w:val="00A86AB1"/>
    <w:rsid w:val="00E303B8"/>
    <w:rsid w:val="00F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644C7"/>
  <w15:chartTrackingRefBased/>
  <w15:docId w15:val="{80102C48-EA31-43A3-9527-4C1F1D12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A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FBFA4-B293-4D6F-9188-40FEF694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Hannah J.</dc:creator>
  <cp:keywords/>
  <dc:description/>
  <cp:lastModifiedBy>Thomas, Hannah J.</cp:lastModifiedBy>
  <cp:revision>3</cp:revision>
  <cp:lastPrinted>2019-05-02T21:26:00Z</cp:lastPrinted>
  <dcterms:created xsi:type="dcterms:W3CDTF">2019-05-02T21:11:00Z</dcterms:created>
  <dcterms:modified xsi:type="dcterms:W3CDTF">2019-05-02T21:26:00Z</dcterms:modified>
</cp:coreProperties>
</file>